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7654" w14:textId="77777777" w:rsidR="00311AA5" w:rsidRDefault="00AB384B">
      <w:pPr>
        <w:pStyle w:val="Title"/>
      </w:pPr>
      <w:bookmarkStart w:id="0" w:name="_GoBack"/>
      <w:bookmarkEnd w:id="0"/>
      <w:r>
        <w:t>Hammersmith Head 2020</w:t>
      </w:r>
    </w:p>
    <w:p w14:paraId="6DB46E46" w14:textId="77777777" w:rsidR="00311AA5" w:rsidRDefault="00AB384B">
      <w:pPr>
        <w:tabs>
          <w:tab w:val="left" w:pos="3686"/>
          <w:tab w:val="left" w:pos="6237"/>
        </w:tabs>
        <w:jc w:val="both"/>
        <w:rPr>
          <w:rFonts w:ascii="Arial" w:hAnsi="Arial" w:cs="Arial"/>
          <w:b/>
          <w:sz w:val="20"/>
        </w:rPr>
      </w:pP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p>
    <w:p w14:paraId="3DF753A3" w14:textId="77777777" w:rsidR="00311AA5" w:rsidRDefault="00AB384B">
      <w:pPr>
        <w:jc w:val="center"/>
        <w:rPr>
          <w:rFonts w:ascii="Arial" w:hAnsi="Arial" w:cs="Arial"/>
          <w:i/>
          <w:sz w:val="20"/>
        </w:rPr>
      </w:pPr>
      <w:r>
        <w:rPr>
          <w:rFonts w:ascii="Arial" w:hAnsi="Arial" w:cs="Arial"/>
          <w:b/>
          <w:sz w:val="20"/>
        </w:rPr>
        <w:t>WELFARE STATEMENT AND PLAN</w:t>
      </w:r>
    </w:p>
    <w:p w14:paraId="545076BF" w14:textId="77777777" w:rsidR="00311AA5" w:rsidRDefault="00AB384B">
      <w:pPr>
        <w:jc w:val="center"/>
        <w:rPr>
          <w:rFonts w:ascii="Arial" w:hAnsi="Arial" w:cs="Arial"/>
          <w:i/>
          <w:sz w:val="20"/>
        </w:rPr>
      </w:pPr>
      <w:r>
        <w:rPr>
          <w:rFonts w:ascii="Arial" w:hAnsi="Arial" w:cs="Arial"/>
          <w:i/>
          <w:sz w:val="20"/>
        </w:rPr>
        <w:t xml:space="preserve">In accordance with the British Rowing Safeguarding and Protecting Children </w:t>
      </w:r>
    </w:p>
    <w:p w14:paraId="2DE851C2" w14:textId="77777777" w:rsidR="00311AA5" w:rsidRDefault="00AB384B">
      <w:pPr>
        <w:jc w:val="center"/>
        <w:rPr>
          <w:rFonts w:ascii="Arial" w:hAnsi="Arial" w:cs="Arial"/>
          <w:b/>
          <w:sz w:val="18"/>
          <w:szCs w:val="18"/>
        </w:rPr>
      </w:pPr>
      <w:r>
        <w:rPr>
          <w:rFonts w:ascii="Arial" w:hAnsi="Arial" w:cs="Arial"/>
          <w:i/>
          <w:sz w:val="20"/>
        </w:rPr>
        <w:t>Guidelines for Rowing Competitions (WG3.4)</w:t>
      </w:r>
    </w:p>
    <w:p w14:paraId="4495472F" w14:textId="77777777" w:rsidR="00311AA5" w:rsidRDefault="00311AA5">
      <w:pPr>
        <w:jc w:val="center"/>
        <w:rPr>
          <w:rFonts w:ascii="Arial" w:hAnsi="Arial" w:cs="Arial"/>
          <w:b/>
          <w:sz w:val="18"/>
          <w:szCs w:val="18"/>
        </w:rPr>
      </w:pPr>
    </w:p>
    <w:p w14:paraId="2DD8A965" w14:textId="77777777" w:rsidR="00311AA5" w:rsidRDefault="00AB384B">
      <w:pPr>
        <w:ind w:right="57"/>
        <w:rPr>
          <w:rFonts w:ascii="Arial" w:hAnsi="Arial" w:cs="Arial"/>
          <w:b/>
          <w:sz w:val="18"/>
          <w:szCs w:val="18"/>
          <w:u w:val="single"/>
        </w:rPr>
      </w:pPr>
      <w:r>
        <w:rPr>
          <w:rFonts w:ascii="Arial" w:hAnsi="Arial" w:cs="Arial"/>
          <w:b/>
          <w:sz w:val="18"/>
          <w:szCs w:val="18"/>
        </w:rPr>
        <w:t>Welfare Statement</w:t>
      </w:r>
    </w:p>
    <w:p w14:paraId="6BE760EE" w14:textId="77777777" w:rsidR="00311AA5" w:rsidRDefault="00311AA5">
      <w:pPr>
        <w:ind w:right="57"/>
        <w:jc w:val="center"/>
        <w:rPr>
          <w:rFonts w:ascii="Arial" w:hAnsi="Arial" w:cs="Arial"/>
          <w:b/>
          <w:sz w:val="18"/>
          <w:szCs w:val="18"/>
          <w:u w:val="single"/>
        </w:rPr>
      </w:pPr>
    </w:p>
    <w:p w14:paraId="267E711D" w14:textId="77777777" w:rsidR="00311AA5" w:rsidRDefault="00AB384B">
      <w:pPr>
        <w:ind w:right="57"/>
      </w:pPr>
      <w:r>
        <w:rPr>
          <w:rFonts w:ascii="Arial" w:hAnsi="Arial" w:cs="Arial"/>
          <w:sz w:val="18"/>
          <w:szCs w:val="18"/>
        </w:rPr>
        <w:t>The Organising Committee of the Hammersmith Head believes that the welfare and wellbeing of all children and vulnerable adults is paramount. All children and vulnerable adults, regardless of age, gender, ethnicity, religion or ability, have equal rights to</w:t>
      </w:r>
      <w:r>
        <w:rPr>
          <w:rFonts w:ascii="Arial" w:hAnsi="Arial" w:cs="Arial"/>
          <w:sz w:val="18"/>
          <w:szCs w:val="18"/>
        </w:rPr>
        <w:t xml:space="preserve"> safety and protection. All suspicions, concerns and allegations of harm will be taken seriously, and responded to swiftly and appropriately. </w:t>
      </w:r>
    </w:p>
    <w:p w14:paraId="5BC639AE" w14:textId="77777777" w:rsidR="00311AA5" w:rsidRDefault="00AB384B">
      <w:pPr>
        <w:ind w:right="57"/>
        <w:rPr>
          <w:rFonts w:ascii="Arial" w:hAnsi="Arial" w:cs="Arial"/>
          <w:sz w:val="18"/>
          <w:szCs w:val="18"/>
        </w:rPr>
      </w:pPr>
      <w:r>
        <w:rPr>
          <w:rFonts w:ascii="Arial" w:hAnsi="Arial" w:cs="Arial"/>
          <w:sz w:val="18"/>
          <w:szCs w:val="18"/>
        </w:rPr>
        <w:t>A competition Welfare Co-ordinator will be appointed annually and will act as the point of contact for any concer</w:t>
      </w:r>
      <w:r>
        <w:rPr>
          <w:rFonts w:ascii="Arial" w:hAnsi="Arial" w:cs="Arial"/>
          <w:sz w:val="18"/>
          <w:szCs w:val="18"/>
        </w:rPr>
        <w:t>ns and allegations. Their contact number will be posted at the registration desk and will be available from Race Control.</w:t>
      </w:r>
    </w:p>
    <w:p w14:paraId="5E9FA160" w14:textId="77777777" w:rsidR="00311AA5" w:rsidRDefault="00AB384B">
      <w:pPr>
        <w:ind w:right="57"/>
        <w:rPr>
          <w:rFonts w:ascii="Arial" w:hAnsi="Arial" w:cs="Arial"/>
          <w:sz w:val="18"/>
          <w:szCs w:val="18"/>
        </w:rPr>
      </w:pPr>
      <w:r>
        <w:rPr>
          <w:rFonts w:ascii="Arial" w:hAnsi="Arial" w:cs="Arial"/>
          <w:sz w:val="18"/>
          <w:szCs w:val="18"/>
        </w:rPr>
        <w:t>This document will also cover vulnerable adults.</w:t>
      </w:r>
    </w:p>
    <w:p w14:paraId="2CFEBF8F" w14:textId="77777777" w:rsidR="00311AA5" w:rsidRDefault="00311AA5">
      <w:pPr>
        <w:ind w:right="57"/>
        <w:rPr>
          <w:rFonts w:ascii="Arial" w:hAnsi="Arial" w:cs="Arial"/>
          <w:sz w:val="18"/>
          <w:szCs w:val="18"/>
        </w:rPr>
      </w:pPr>
    </w:p>
    <w:p w14:paraId="4407A911" w14:textId="77777777" w:rsidR="00311AA5" w:rsidRDefault="00AB384B">
      <w:pPr>
        <w:ind w:right="57"/>
      </w:pPr>
      <w:r>
        <w:rPr>
          <w:rFonts w:ascii="Arial" w:hAnsi="Arial" w:cs="Arial"/>
          <w:b/>
          <w:sz w:val="18"/>
          <w:szCs w:val="18"/>
        </w:rPr>
        <w:t>The Welfare Co-ordinator for the 2020 event is Stephen Aitken 07866 36 1233</w:t>
      </w:r>
    </w:p>
    <w:p w14:paraId="74EDBC07" w14:textId="77777777" w:rsidR="00311AA5" w:rsidRDefault="00311AA5">
      <w:pPr>
        <w:ind w:right="57"/>
        <w:rPr>
          <w:rFonts w:ascii="Arial" w:hAnsi="Arial" w:cs="Arial"/>
          <w:sz w:val="18"/>
          <w:szCs w:val="18"/>
        </w:rPr>
      </w:pPr>
    </w:p>
    <w:p w14:paraId="5F5343FD" w14:textId="77777777" w:rsidR="00311AA5" w:rsidRDefault="00AB384B">
      <w:pPr>
        <w:ind w:right="57"/>
        <w:rPr>
          <w:rFonts w:ascii="Arial" w:hAnsi="Arial" w:cs="Arial"/>
          <w:i/>
          <w:sz w:val="18"/>
          <w:szCs w:val="18"/>
        </w:rPr>
      </w:pPr>
      <w:r>
        <w:rPr>
          <w:rFonts w:ascii="Arial" w:hAnsi="Arial" w:cs="Arial"/>
          <w:b/>
          <w:sz w:val="18"/>
          <w:szCs w:val="18"/>
        </w:rPr>
        <w:t>Welfare</w:t>
      </w:r>
      <w:r>
        <w:rPr>
          <w:rFonts w:ascii="Arial" w:hAnsi="Arial" w:cs="Arial"/>
          <w:b/>
          <w:sz w:val="18"/>
          <w:szCs w:val="18"/>
        </w:rPr>
        <w:t xml:space="preserve"> Plan</w:t>
      </w:r>
    </w:p>
    <w:p w14:paraId="18642D09" w14:textId="77777777" w:rsidR="00311AA5" w:rsidRDefault="00AB384B">
      <w:pPr>
        <w:ind w:right="57"/>
        <w:rPr>
          <w:rFonts w:ascii="Arial" w:hAnsi="Arial" w:cs="Arial"/>
          <w:sz w:val="18"/>
          <w:szCs w:val="18"/>
        </w:rPr>
      </w:pPr>
      <w:r>
        <w:rPr>
          <w:rFonts w:ascii="Arial" w:hAnsi="Arial" w:cs="Arial"/>
          <w:i/>
          <w:sz w:val="18"/>
          <w:szCs w:val="18"/>
        </w:rPr>
        <w:t>1. Reporting structure</w:t>
      </w:r>
    </w:p>
    <w:p w14:paraId="562069DE" w14:textId="77777777" w:rsidR="00311AA5" w:rsidRDefault="00AB384B">
      <w:pPr>
        <w:ind w:right="57"/>
        <w:rPr>
          <w:rFonts w:ascii="Arial" w:hAnsi="Arial" w:cs="Arial"/>
          <w:sz w:val="18"/>
          <w:szCs w:val="18"/>
        </w:rPr>
      </w:pPr>
      <w:r>
        <w:rPr>
          <w:rFonts w:ascii="Arial" w:hAnsi="Arial" w:cs="Arial"/>
          <w:sz w:val="18"/>
          <w:szCs w:val="18"/>
        </w:rPr>
        <w:t>T</w:t>
      </w:r>
      <w:r>
        <w:rPr>
          <w:rFonts w:ascii="Arial" w:hAnsi="Arial" w:cs="Arial"/>
          <w:sz w:val="18"/>
          <w:szCs w:val="18"/>
        </w:rPr>
        <w:t xml:space="preserve">he first point of contact is the Welfare Co-ordinator. The welfare co-ordinator may then contact the Chairman of the Organising Committee if needed, via Race Control. </w:t>
      </w:r>
    </w:p>
    <w:p w14:paraId="348A3AF2" w14:textId="77777777" w:rsidR="00311AA5" w:rsidRDefault="00AB384B">
      <w:pPr>
        <w:ind w:right="57"/>
        <w:rPr>
          <w:rFonts w:ascii="Arial" w:hAnsi="Arial" w:cs="Arial"/>
          <w:sz w:val="18"/>
          <w:szCs w:val="18"/>
        </w:rPr>
      </w:pPr>
      <w:r>
        <w:rPr>
          <w:rFonts w:ascii="Arial" w:hAnsi="Arial" w:cs="Arial"/>
          <w:sz w:val="18"/>
          <w:szCs w:val="18"/>
        </w:rPr>
        <w:t xml:space="preserve">The Safety Adviser should be kept up to date with any </w:t>
      </w:r>
      <w:r>
        <w:rPr>
          <w:rFonts w:ascii="Arial" w:hAnsi="Arial" w:cs="Arial"/>
          <w:sz w:val="18"/>
          <w:szCs w:val="18"/>
        </w:rPr>
        <w:t>incidents.</w:t>
      </w:r>
    </w:p>
    <w:p w14:paraId="360432D3" w14:textId="77777777" w:rsidR="00311AA5" w:rsidRDefault="00AB384B">
      <w:pPr>
        <w:ind w:right="57"/>
        <w:rPr>
          <w:rFonts w:ascii="Arial" w:hAnsi="Arial" w:cs="Arial"/>
          <w:sz w:val="18"/>
          <w:szCs w:val="18"/>
        </w:rPr>
      </w:pPr>
      <w:r>
        <w:rPr>
          <w:rFonts w:ascii="Arial" w:hAnsi="Arial" w:cs="Arial"/>
          <w:sz w:val="18"/>
          <w:szCs w:val="18"/>
        </w:rPr>
        <w:t xml:space="preserve">The overall responsibility for decisions lies with the Welfare Co-ordinator. </w:t>
      </w:r>
    </w:p>
    <w:p w14:paraId="5A1EAB7B" w14:textId="77777777" w:rsidR="00311AA5" w:rsidRDefault="00AB384B">
      <w:pPr>
        <w:ind w:right="57"/>
        <w:rPr>
          <w:rFonts w:ascii="Arial" w:hAnsi="Arial" w:cs="Arial"/>
          <w:sz w:val="18"/>
          <w:szCs w:val="18"/>
        </w:rPr>
      </w:pPr>
      <w:r>
        <w:rPr>
          <w:rFonts w:ascii="Arial" w:hAnsi="Arial" w:cs="Arial"/>
          <w:sz w:val="18"/>
          <w:szCs w:val="18"/>
        </w:rPr>
        <w:t>A matter should be reported to the police when appropriate. The Welfare Co-ordinator will be responsible for reporting the incident to the British Rowing Child Protect</w:t>
      </w:r>
      <w:r>
        <w:rPr>
          <w:rFonts w:ascii="Arial" w:hAnsi="Arial" w:cs="Arial"/>
          <w:sz w:val="18"/>
          <w:szCs w:val="18"/>
        </w:rPr>
        <w:t>ion Officer.</w:t>
      </w:r>
    </w:p>
    <w:p w14:paraId="65A57DED" w14:textId="77777777" w:rsidR="00311AA5" w:rsidRDefault="00311AA5">
      <w:pPr>
        <w:ind w:right="57"/>
        <w:rPr>
          <w:rFonts w:ascii="Arial" w:hAnsi="Arial" w:cs="Arial"/>
          <w:sz w:val="18"/>
          <w:szCs w:val="18"/>
        </w:rPr>
      </w:pPr>
    </w:p>
    <w:p w14:paraId="18DCCAB0" w14:textId="77777777" w:rsidR="00311AA5" w:rsidRDefault="00AB384B">
      <w:pPr>
        <w:ind w:right="57"/>
        <w:rPr>
          <w:rFonts w:ascii="Arial" w:hAnsi="Arial" w:cs="Arial"/>
          <w:color w:val="FF0000"/>
          <w:sz w:val="18"/>
          <w:szCs w:val="18"/>
        </w:rPr>
      </w:pPr>
      <w:r>
        <w:rPr>
          <w:rFonts w:ascii="Arial" w:hAnsi="Arial" w:cs="Arial"/>
          <w:i/>
          <w:sz w:val="18"/>
          <w:szCs w:val="18"/>
        </w:rPr>
        <w:t>2. Awareness</w:t>
      </w:r>
    </w:p>
    <w:p w14:paraId="69587064" w14:textId="77777777" w:rsidR="00311AA5" w:rsidRDefault="00AB384B">
      <w:pPr>
        <w:ind w:right="57"/>
        <w:rPr>
          <w:rFonts w:ascii="Arial" w:hAnsi="Arial" w:cs="Arial"/>
          <w:color w:val="00B050"/>
          <w:sz w:val="18"/>
          <w:szCs w:val="18"/>
        </w:rPr>
      </w:pPr>
      <w:r>
        <w:rPr>
          <w:rFonts w:ascii="Arial" w:hAnsi="Arial" w:cs="Arial"/>
          <w:color w:val="FF0000"/>
          <w:sz w:val="18"/>
          <w:szCs w:val="18"/>
        </w:rPr>
        <w:t>The Welfare Statement and Plan will be sent to all junior entries and event volunteers</w:t>
      </w:r>
      <w:r>
        <w:rPr>
          <w:rFonts w:ascii="Arial" w:hAnsi="Arial" w:cs="Arial"/>
          <w:sz w:val="18"/>
          <w:szCs w:val="18"/>
        </w:rPr>
        <w:t xml:space="preserve">. </w:t>
      </w:r>
    </w:p>
    <w:p w14:paraId="00DC9DD9" w14:textId="77777777" w:rsidR="00311AA5" w:rsidRDefault="00AB384B">
      <w:pPr>
        <w:ind w:right="57"/>
        <w:rPr>
          <w:rFonts w:ascii="Arial" w:hAnsi="Arial" w:cs="Arial"/>
          <w:sz w:val="18"/>
          <w:szCs w:val="18"/>
        </w:rPr>
      </w:pPr>
      <w:r>
        <w:rPr>
          <w:rFonts w:ascii="Arial" w:hAnsi="Arial" w:cs="Arial"/>
          <w:color w:val="00B050"/>
          <w:sz w:val="18"/>
          <w:szCs w:val="18"/>
        </w:rPr>
        <w:t>A clear notice regarding contacting the Welfare Co-ordinator will be available from the registration desk</w:t>
      </w:r>
      <w:r>
        <w:rPr>
          <w:rFonts w:ascii="Arial" w:hAnsi="Arial" w:cs="Arial"/>
          <w:sz w:val="18"/>
          <w:szCs w:val="18"/>
        </w:rPr>
        <w:t>.</w:t>
      </w:r>
    </w:p>
    <w:p w14:paraId="2AA0486D" w14:textId="77777777" w:rsidR="00311AA5" w:rsidRDefault="00AB384B">
      <w:pPr>
        <w:ind w:right="57"/>
      </w:pPr>
      <w:r>
        <w:rPr>
          <w:rFonts w:ascii="Arial" w:hAnsi="Arial" w:cs="Arial"/>
          <w:sz w:val="18"/>
          <w:szCs w:val="18"/>
        </w:rPr>
        <w:t>All personnel dealing with minors</w:t>
      </w:r>
      <w:r>
        <w:rPr>
          <w:rFonts w:ascii="Arial" w:hAnsi="Arial" w:cs="Arial"/>
          <w:sz w:val="18"/>
          <w:szCs w:val="18"/>
        </w:rPr>
        <w:t xml:space="preserve"> in rowing should be aware of the British Rowing information on Safeguarding and Protecting Children Policy and the Welfare Guidance Documents  see </w:t>
      </w:r>
      <w:hyperlink r:id="rId5">
        <w:r>
          <w:rPr>
            <w:rStyle w:val="InternetLink"/>
            <w:rFonts w:ascii="AppleSystemUIFont" w:hAnsi="AppleSystemUIFont" w:cs="Arial"/>
            <w:color w:val="0000FF"/>
            <w:sz w:val="20"/>
          </w:rPr>
          <w:t>https://www.bri</w:t>
        </w:r>
        <w:r>
          <w:rPr>
            <w:rStyle w:val="InternetLink"/>
            <w:rFonts w:ascii="AppleSystemUIFont" w:hAnsi="AppleSystemUIFont" w:cs="Arial"/>
            <w:color w:val="0000FF"/>
            <w:sz w:val="20"/>
          </w:rPr>
          <w:t>tishrowing.org/wp-content/uploads/2016/01/SPC-Policy-1.pdf</w:t>
        </w:r>
      </w:hyperlink>
      <w:r>
        <w:rPr>
          <w:rStyle w:val="InternetLink"/>
          <w:rFonts w:ascii="AppleSystemUIFont" w:hAnsi="AppleSystemUIFont" w:cs="Arial"/>
          <w:color w:val="0000FF"/>
          <w:sz w:val="20"/>
        </w:rPr>
        <w:t xml:space="preserve">. </w:t>
      </w:r>
      <w:r>
        <w:rPr>
          <w:rFonts w:ascii="Arial" w:hAnsi="Arial" w:cs="Arial"/>
          <w:sz w:val="18"/>
          <w:szCs w:val="18"/>
        </w:rPr>
        <w:t xml:space="preserve">All officials should be aware of dealing with minors appropriately using the Row Safe document. See </w:t>
      </w:r>
      <w:proofErr w:type="gramStart"/>
      <w:r>
        <w:rPr>
          <w:rFonts w:ascii="Arial" w:hAnsi="Arial" w:cs="Arial"/>
          <w:sz w:val="18"/>
          <w:szCs w:val="18"/>
        </w:rPr>
        <w:t xml:space="preserve">leaflet  </w:t>
      </w:r>
      <w:r>
        <w:rPr>
          <w:rStyle w:val="InternetLink"/>
          <w:rFonts w:ascii="AppleSystemUIFont" w:hAnsi="AppleSystemUIFont" w:cs="Arial"/>
          <w:color w:val="0000FF"/>
          <w:sz w:val="20"/>
        </w:rPr>
        <w:t>https://www.britishrowing.org/about-us/policies-guidance/rowsafe/</w:t>
      </w:r>
      <w:proofErr w:type="gramEnd"/>
    </w:p>
    <w:p w14:paraId="62075916" w14:textId="77777777" w:rsidR="00311AA5" w:rsidRDefault="00AB384B">
      <w:pPr>
        <w:ind w:right="57"/>
        <w:rPr>
          <w:rFonts w:ascii="Arial" w:hAnsi="Arial" w:cs="Arial"/>
          <w:sz w:val="18"/>
          <w:szCs w:val="18"/>
        </w:rPr>
      </w:pPr>
      <w:r>
        <w:rPr>
          <w:rFonts w:ascii="Arial" w:hAnsi="Arial" w:cs="Arial"/>
          <w:sz w:val="18"/>
          <w:szCs w:val="18"/>
        </w:rPr>
        <w:t>The Safety Adviser wi</w:t>
      </w:r>
      <w:r>
        <w:rPr>
          <w:rFonts w:ascii="Arial" w:hAnsi="Arial" w:cs="Arial"/>
          <w:sz w:val="18"/>
          <w:szCs w:val="18"/>
        </w:rPr>
        <w:t>ll be aware of the Welfare Statement and Plan.</w:t>
      </w:r>
    </w:p>
    <w:p w14:paraId="4EF17E04" w14:textId="77777777" w:rsidR="00311AA5" w:rsidRDefault="00311AA5">
      <w:pPr>
        <w:ind w:right="57"/>
        <w:rPr>
          <w:rFonts w:ascii="Arial" w:hAnsi="Arial" w:cs="Arial"/>
          <w:sz w:val="18"/>
          <w:szCs w:val="18"/>
        </w:rPr>
      </w:pPr>
    </w:p>
    <w:p w14:paraId="217C3985" w14:textId="77777777" w:rsidR="00311AA5" w:rsidRDefault="00AB384B">
      <w:pPr>
        <w:ind w:right="57"/>
        <w:rPr>
          <w:rFonts w:ascii="Arial" w:hAnsi="Arial" w:cs="Arial"/>
          <w:color w:val="FF0000"/>
          <w:sz w:val="18"/>
          <w:szCs w:val="18"/>
        </w:rPr>
      </w:pPr>
      <w:r>
        <w:rPr>
          <w:rFonts w:ascii="Arial" w:hAnsi="Arial" w:cs="Arial"/>
          <w:i/>
          <w:sz w:val="18"/>
          <w:szCs w:val="18"/>
        </w:rPr>
        <w:t>3. Medical provision</w:t>
      </w:r>
    </w:p>
    <w:p w14:paraId="35B76388" w14:textId="77777777" w:rsidR="00311AA5" w:rsidRDefault="00AB384B">
      <w:pPr>
        <w:ind w:right="57"/>
      </w:pPr>
      <w:r>
        <w:rPr>
          <w:rFonts w:ascii="Arial" w:hAnsi="Arial" w:cs="Arial"/>
          <w:color w:val="FF0000"/>
          <w:sz w:val="18"/>
          <w:szCs w:val="18"/>
        </w:rPr>
        <w:t xml:space="preserve">All the medical staff (Tactical Medical Ltd and the Safety Boats) will be sent the Welfare Statement and </w:t>
      </w:r>
      <w:proofErr w:type="gramStart"/>
      <w:r>
        <w:rPr>
          <w:rFonts w:ascii="Arial" w:hAnsi="Arial" w:cs="Arial"/>
          <w:color w:val="FF0000"/>
          <w:sz w:val="18"/>
          <w:szCs w:val="18"/>
        </w:rPr>
        <w:t>Plan, and</w:t>
      </w:r>
      <w:proofErr w:type="gramEnd"/>
      <w:r>
        <w:rPr>
          <w:rFonts w:ascii="Arial" w:hAnsi="Arial" w:cs="Arial"/>
          <w:color w:val="FF0000"/>
          <w:sz w:val="18"/>
          <w:szCs w:val="18"/>
        </w:rPr>
        <w:t xml:space="preserve"> will be given the contact details of the Welfare </w:t>
      </w:r>
      <w:r>
        <w:rPr>
          <w:rFonts w:ascii="Arial" w:hAnsi="Arial" w:cs="Arial"/>
          <w:color w:val="FF0000"/>
          <w:sz w:val="18"/>
          <w:szCs w:val="18"/>
        </w:rPr>
        <w:t>Co-ordinator</w:t>
      </w:r>
      <w:r>
        <w:rPr>
          <w:rFonts w:ascii="Arial" w:hAnsi="Arial" w:cs="Arial"/>
          <w:sz w:val="18"/>
          <w:szCs w:val="18"/>
        </w:rPr>
        <w:t>.</w:t>
      </w:r>
    </w:p>
    <w:p w14:paraId="5772256E" w14:textId="77777777" w:rsidR="00311AA5" w:rsidRDefault="00AB384B">
      <w:pPr>
        <w:ind w:right="57"/>
        <w:rPr>
          <w:rFonts w:ascii="Arial" w:hAnsi="Arial" w:cs="Arial"/>
          <w:sz w:val="18"/>
          <w:szCs w:val="18"/>
        </w:rPr>
      </w:pPr>
      <w:r>
        <w:rPr>
          <w:rFonts w:ascii="Arial" w:hAnsi="Arial" w:cs="Arial"/>
          <w:sz w:val="18"/>
          <w:szCs w:val="18"/>
        </w:rPr>
        <w:t>In an emergency, Race Control/Safety Adviser/Welfare Co-ordinator may contact the emergency services using 999.</w:t>
      </w:r>
    </w:p>
    <w:p w14:paraId="5112E2AC" w14:textId="77777777" w:rsidR="00311AA5" w:rsidRDefault="00311AA5">
      <w:pPr>
        <w:ind w:right="57"/>
        <w:rPr>
          <w:rFonts w:ascii="Arial" w:hAnsi="Arial" w:cs="Arial"/>
          <w:sz w:val="18"/>
          <w:szCs w:val="18"/>
        </w:rPr>
      </w:pPr>
    </w:p>
    <w:p w14:paraId="5C8EC809" w14:textId="77777777" w:rsidR="00311AA5" w:rsidRDefault="00AB384B">
      <w:pPr>
        <w:ind w:right="57"/>
        <w:rPr>
          <w:rFonts w:ascii="Arial" w:hAnsi="Arial" w:cs="Arial"/>
          <w:sz w:val="18"/>
          <w:szCs w:val="18"/>
        </w:rPr>
      </w:pPr>
      <w:r>
        <w:rPr>
          <w:rFonts w:ascii="Arial" w:hAnsi="Arial" w:cs="Arial"/>
          <w:i/>
          <w:sz w:val="18"/>
          <w:szCs w:val="18"/>
        </w:rPr>
        <w:t>4. Appropriate level of security for young people</w:t>
      </w:r>
    </w:p>
    <w:p w14:paraId="6C9CDC28" w14:textId="77777777" w:rsidR="00311AA5" w:rsidRDefault="00AB384B">
      <w:pPr>
        <w:ind w:right="57"/>
        <w:rPr>
          <w:rFonts w:ascii="Arial" w:hAnsi="Arial" w:cs="Arial"/>
          <w:sz w:val="18"/>
          <w:szCs w:val="18"/>
        </w:rPr>
      </w:pPr>
      <w:r>
        <w:rPr>
          <w:rFonts w:ascii="Arial" w:hAnsi="Arial" w:cs="Arial"/>
          <w:sz w:val="18"/>
          <w:szCs w:val="18"/>
        </w:rPr>
        <w:t>Visiting crews will make their own arrangements with local clubs for changing f</w:t>
      </w:r>
      <w:r>
        <w:rPr>
          <w:rFonts w:ascii="Arial" w:hAnsi="Arial" w:cs="Arial"/>
          <w:sz w:val="18"/>
          <w:szCs w:val="18"/>
        </w:rPr>
        <w:t>acilities.</w:t>
      </w:r>
    </w:p>
    <w:p w14:paraId="58B6D108" w14:textId="77777777" w:rsidR="00311AA5" w:rsidRDefault="00AB384B">
      <w:pPr>
        <w:ind w:right="57"/>
        <w:rPr>
          <w:rFonts w:ascii="Arial" w:hAnsi="Arial" w:cs="Arial"/>
          <w:sz w:val="18"/>
          <w:szCs w:val="18"/>
        </w:rPr>
      </w:pPr>
      <w:r>
        <w:rPr>
          <w:rFonts w:ascii="Arial" w:hAnsi="Arial" w:cs="Arial"/>
          <w:sz w:val="18"/>
          <w:szCs w:val="18"/>
        </w:rPr>
        <w:t>Volunteers and officials with the visiting crews and the hosting clubs should be vigilant for anything suspicious, for example:</w:t>
      </w:r>
    </w:p>
    <w:p w14:paraId="787E0C53" w14:textId="77777777" w:rsidR="00311AA5" w:rsidRDefault="00AB384B">
      <w:pPr>
        <w:numPr>
          <w:ilvl w:val="0"/>
          <w:numId w:val="1"/>
        </w:numPr>
        <w:ind w:left="0" w:right="57" w:firstLine="0"/>
        <w:rPr>
          <w:rFonts w:ascii="Arial" w:hAnsi="Arial" w:cs="Arial"/>
          <w:sz w:val="18"/>
          <w:szCs w:val="18"/>
        </w:rPr>
      </w:pPr>
      <w:r>
        <w:rPr>
          <w:rFonts w:ascii="Arial" w:hAnsi="Arial" w:cs="Arial"/>
          <w:sz w:val="18"/>
          <w:szCs w:val="18"/>
        </w:rPr>
        <w:t>someone unknown to the crews hanging around or tampering with equipment</w:t>
      </w:r>
    </w:p>
    <w:p w14:paraId="16ABC5FD" w14:textId="77777777" w:rsidR="00311AA5" w:rsidRDefault="00AB384B">
      <w:pPr>
        <w:numPr>
          <w:ilvl w:val="0"/>
          <w:numId w:val="1"/>
        </w:numPr>
        <w:ind w:left="0" w:right="57" w:firstLine="0"/>
        <w:rPr>
          <w:rFonts w:ascii="Arial" w:hAnsi="Arial" w:cs="Arial"/>
          <w:sz w:val="18"/>
          <w:szCs w:val="18"/>
        </w:rPr>
      </w:pPr>
      <w:r>
        <w:rPr>
          <w:rFonts w:ascii="Arial" w:hAnsi="Arial" w:cs="Arial"/>
          <w:sz w:val="18"/>
          <w:szCs w:val="18"/>
        </w:rPr>
        <w:t>people taking pictures near the changing faci</w:t>
      </w:r>
      <w:r>
        <w:rPr>
          <w:rFonts w:ascii="Arial" w:hAnsi="Arial" w:cs="Arial"/>
          <w:sz w:val="18"/>
          <w:szCs w:val="18"/>
        </w:rPr>
        <w:t>lities</w:t>
      </w:r>
    </w:p>
    <w:p w14:paraId="56D73BDF" w14:textId="77777777" w:rsidR="00311AA5" w:rsidRDefault="00311AA5">
      <w:pPr>
        <w:ind w:right="57"/>
        <w:rPr>
          <w:rFonts w:ascii="Arial" w:hAnsi="Arial" w:cs="Arial"/>
          <w:sz w:val="18"/>
          <w:szCs w:val="18"/>
        </w:rPr>
      </w:pPr>
    </w:p>
    <w:p w14:paraId="1A20C65C" w14:textId="77777777" w:rsidR="00311AA5" w:rsidRDefault="00AB384B">
      <w:pPr>
        <w:ind w:right="57"/>
      </w:pPr>
      <w:r>
        <w:rPr>
          <w:rFonts w:ascii="Arial" w:hAnsi="Arial" w:cs="Arial"/>
          <w:i/>
          <w:sz w:val="18"/>
          <w:szCs w:val="18"/>
        </w:rPr>
        <w:t>5. Missing participants</w:t>
      </w:r>
    </w:p>
    <w:p w14:paraId="766683EC" w14:textId="77777777" w:rsidR="00311AA5" w:rsidRDefault="00AB384B">
      <w:pPr>
        <w:ind w:right="57"/>
      </w:pPr>
      <w:r>
        <w:rPr>
          <w:rFonts w:ascii="Arial" w:hAnsi="Arial" w:cs="Arial"/>
          <w:sz w:val="18"/>
          <w:szCs w:val="18"/>
        </w:rPr>
        <w:t xml:space="preserve">If a person has been missing for more than 20 minutes contact Race Control, the Welfare Co-ordinator or the Safety Adviser. This can be actioned via any official. </w:t>
      </w:r>
    </w:p>
    <w:p w14:paraId="55DFE008" w14:textId="77777777" w:rsidR="00311AA5" w:rsidRDefault="00AB384B">
      <w:pPr>
        <w:ind w:right="57"/>
      </w:pPr>
      <w:r>
        <w:rPr>
          <w:rFonts w:ascii="Arial" w:hAnsi="Arial" w:cs="Arial"/>
          <w:color w:val="FF0000"/>
          <w:sz w:val="18"/>
          <w:szCs w:val="18"/>
        </w:rPr>
        <w:t>Junior crews must provide a telephone number for the coach o</w:t>
      </w:r>
      <w:r>
        <w:rPr>
          <w:rFonts w:ascii="Arial" w:hAnsi="Arial" w:cs="Arial"/>
          <w:color w:val="FF0000"/>
          <w:sz w:val="18"/>
          <w:szCs w:val="18"/>
        </w:rPr>
        <w:t>r a responsible adult</w:t>
      </w:r>
      <w:r>
        <w:rPr>
          <w:rFonts w:ascii="Arial" w:hAnsi="Arial" w:cs="Arial"/>
          <w:sz w:val="18"/>
          <w:szCs w:val="18"/>
        </w:rPr>
        <w:t xml:space="preserve"> who will be attending the event </w:t>
      </w:r>
      <w:r>
        <w:rPr>
          <w:rFonts w:ascii="Arial" w:hAnsi="Arial" w:cs="Arial"/>
          <w:color w:val="000000"/>
          <w:sz w:val="18"/>
          <w:szCs w:val="18"/>
        </w:rPr>
        <w:t xml:space="preserve">when they register on BROE2.  They will be instructed to do this in the registration notes. </w:t>
      </w:r>
      <w:r>
        <w:rPr>
          <w:rFonts w:ascii="Arial" w:hAnsi="Arial" w:cs="Arial"/>
          <w:sz w:val="18"/>
          <w:szCs w:val="18"/>
        </w:rPr>
        <w:t xml:space="preserve">This is for use in an emergency only, and the data will not be held after the end of the event. </w:t>
      </w:r>
    </w:p>
    <w:p w14:paraId="08A270F2" w14:textId="77777777" w:rsidR="00311AA5" w:rsidRDefault="00311AA5">
      <w:pPr>
        <w:ind w:right="57"/>
        <w:rPr>
          <w:rFonts w:ascii="Arial" w:hAnsi="Arial" w:cs="Arial"/>
          <w:sz w:val="18"/>
          <w:szCs w:val="18"/>
        </w:rPr>
      </w:pPr>
    </w:p>
    <w:p w14:paraId="5AD3A5D1" w14:textId="77777777" w:rsidR="00311AA5" w:rsidRDefault="00AB384B">
      <w:pPr>
        <w:ind w:right="57"/>
        <w:rPr>
          <w:rFonts w:ascii="Arial" w:hAnsi="Arial" w:cs="Arial"/>
          <w:sz w:val="18"/>
          <w:szCs w:val="18"/>
        </w:rPr>
      </w:pPr>
      <w:r>
        <w:rPr>
          <w:rFonts w:ascii="Arial" w:hAnsi="Arial" w:cs="Arial"/>
          <w:i/>
          <w:sz w:val="18"/>
          <w:szCs w:val="18"/>
        </w:rPr>
        <w:t>6. Access to young people or their contact details</w:t>
      </w:r>
    </w:p>
    <w:p w14:paraId="048D1BB8" w14:textId="77777777" w:rsidR="00311AA5" w:rsidRDefault="00AB384B">
      <w:pPr>
        <w:ind w:right="57"/>
        <w:rPr>
          <w:rFonts w:ascii="Arial" w:hAnsi="Arial" w:cs="Arial"/>
          <w:color w:val="000000"/>
          <w:sz w:val="18"/>
          <w:szCs w:val="18"/>
        </w:rPr>
      </w:pPr>
      <w:r>
        <w:rPr>
          <w:rFonts w:ascii="Arial" w:hAnsi="Arial" w:cs="Arial"/>
          <w:sz w:val="18"/>
          <w:szCs w:val="18"/>
        </w:rPr>
        <w:t xml:space="preserve">No personal details for juniors will be held. </w:t>
      </w:r>
      <w:r>
        <w:rPr>
          <w:rFonts w:ascii="Arial" w:hAnsi="Arial" w:cs="Arial"/>
          <w:color w:val="FF0000"/>
          <w:sz w:val="18"/>
          <w:szCs w:val="18"/>
        </w:rPr>
        <w:t xml:space="preserve">The race will, however, require a contact number for a coach </w:t>
      </w:r>
      <w:r>
        <w:rPr>
          <w:rFonts w:ascii="Arial" w:hAnsi="Arial" w:cs="Arial"/>
          <w:color w:val="FF0000"/>
          <w:sz w:val="18"/>
          <w:szCs w:val="18"/>
        </w:rPr>
        <w:t>or responsible adult for use in the case of emergency.</w:t>
      </w:r>
      <w:r>
        <w:rPr>
          <w:rFonts w:ascii="Arial" w:hAnsi="Arial" w:cs="Arial"/>
          <w:sz w:val="18"/>
          <w:szCs w:val="18"/>
        </w:rPr>
        <w:t xml:space="preserve"> This must be provided to the entries secretary before race numbers are issued.</w:t>
      </w:r>
    </w:p>
    <w:p w14:paraId="346D1EB0" w14:textId="77777777" w:rsidR="00311AA5" w:rsidRDefault="00AB384B">
      <w:pPr>
        <w:ind w:right="57"/>
        <w:rPr>
          <w:rFonts w:ascii="Arial" w:hAnsi="Arial" w:cs="Arial"/>
          <w:sz w:val="18"/>
          <w:szCs w:val="18"/>
        </w:rPr>
      </w:pPr>
      <w:r>
        <w:rPr>
          <w:rFonts w:ascii="Arial" w:hAnsi="Arial" w:cs="Arial"/>
          <w:sz w:val="18"/>
          <w:szCs w:val="18"/>
        </w:rPr>
        <w:t>Any personnel having unsupervised contact with juniors in an enclosed environment, if they have not had CRB checks perform</w:t>
      </w:r>
      <w:r>
        <w:rPr>
          <w:rFonts w:ascii="Arial" w:hAnsi="Arial" w:cs="Arial"/>
          <w:sz w:val="18"/>
          <w:szCs w:val="18"/>
        </w:rPr>
        <w:t>ed, should work in pairs.</w:t>
      </w:r>
    </w:p>
    <w:p w14:paraId="593F0C4B" w14:textId="77777777" w:rsidR="00311AA5" w:rsidRDefault="00AB384B">
      <w:pPr>
        <w:ind w:right="57"/>
        <w:rPr>
          <w:rFonts w:ascii="Arial" w:hAnsi="Arial" w:cs="Arial"/>
          <w:sz w:val="18"/>
          <w:szCs w:val="18"/>
        </w:rPr>
      </w:pPr>
      <w:r>
        <w:rPr>
          <w:rFonts w:ascii="Arial" w:hAnsi="Arial" w:cs="Arial"/>
          <w:sz w:val="18"/>
          <w:szCs w:val="18"/>
        </w:rPr>
        <w:t>WG 2.5 &amp; 2.6 (self-declaration forms) or WG 2.4 (reference for officials/volunteers) may be used.</w:t>
      </w:r>
    </w:p>
    <w:p w14:paraId="62C78896" w14:textId="77777777" w:rsidR="00311AA5" w:rsidRDefault="00311AA5">
      <w:pPr>
        <w:ind w:right="57"/>
        <w:rPr>
          <w:rFonts w:ascii="Arial" w:hAnsi="Arial" w:cs="Arial"/>
          <w:sz w:val="18"/>
          <w:szCs w:val="18"/>
        </w:rPr>
      </w:pPr>
    </w:p>
    <w:p w14:paraId="1BCFDF8D" w14:textId="77777777" w:rsidR="00311AA5" w:rsidRDefault="00AB384B">
      <w:pPr>
        <w:ind w:right="57"/>
        <w:rPr>
          <w:rFonts w:ascii="Arial" w:hAnsi="Arial" w:cs="Arial"/>
          <w:sz w:val="18"/>
          <w:szCs w:val="18"/>
        </w:rPr>
      </w:pPr>
      <w:r>
        <w:rPr>
          <w:rFonts w:ascii="Arial" w:hAnsi="Arial" w:cs="Arial"/>
          <w:i/>
          <w:sz w:val="18"/>
          <w:szCs w:val="18"/>
        </w:rPr>
        <w:t>7. Basic training</w:t>
      </w:r>
    </w:p>
    <w:p w14:paraId="10BFDDC5" w14:textId="77777777" w:rsidR="00311AA5" w:rsidRDefault="00AB384B">
      <w:pPr>
        <w:ind w:right="57"/>
        <w:rPr>
          <w:rFonts w:ascii="Arial" w:hAnsi="Arial" w:cs="Arial"/>
          <w:sz w:val="18"/>
          <w:szCs w:val="18"/>
        </w:rPr>
      </w:pPr>
      <w:r>
        <w:rPr>
          <w:rFonts w:ascii="Arial" w:hAnsi="Arial" w:cs="Arial"/>
          <w:sz w:val="18"/>
          <w:szCs w:val="18"/>
        </w:rPr>
        <w:t>All personnel working unsupervised with children should be familiar with the British Rowing Safeguarding and Prot</w:t>
      </w:r>
      <w:r>
        <w:rPr>
          <w:rFonts w:ascii="Arial" w:hAnsi="Arial" w:cs="Arial"/>
          <w:sz w:val="18"/>
          <w:szCs w:val="18"/>
        </w:rPr>
        <w:t>ecting Children policy and the information it contains on good practice.</w:t>
      </w:r>
    </w:p>
    <w:p w14:paraId="2BAB953A" w14:textId="77777777" w:rsidR="00311AA5" w:rsidRDefault="00311AA5">
      <w:pPr>
        <w:ind w:right="57"/>
        <w:rPr>
          <w:rFonts w:ascii="Arial" w:hAnsi="Arial" w:cs="Arial"/>
          <w:sz w:val="18"/>
          <w:szCs w:val="18"/>
        </w:rPr>
      </w:pPr>
    </w:p>
    <w:p w14:paraId="7088908F" w14:textId="77777777" w:rsidR="00311AA5" w:rsidRDefault="00AB384B">
      <w:pPr>
        <w:ind w:right="57"/>
        <w:rPr>
          <w:rFonts w:ascii="Arial" w:hAnsi="Arial" w:cs="Arial"/>
          <w:color w:val="00B050"/>
          <w:sz w:val="18"/>
          <w:szCs w:val="18"/>
        </w:rPr>
      </w:pPr>
      <w:r>
        <w:rPr>
          <w:rFonts w:ascii="Arial" w:hAnsi="Arial" w:cs="Arial"/>
          <w:i/>
          <w:sz w:val="18"/>
          <w:szCs w:val="18"/>
        </w:rPr>
        <w:t>8. Photography</w:t>
      </w:r>
    </w:p>
    <w:p w14:paraId="421EAA85" w14:textId="77777777" w:rsidR="00311AA5" w:rsidRDefault="00AB384B">
      <w:pPr>
        <w:ind w:right="57"/>
      </w:pPr>
      <w:r>
        <w:rPr>
          <w:rFonts w:ascii="Arial" w:hAnsi="Arial" w:cs="Arial"/>
          <w:color w:val="00B050"/>
          <w:sz w:val="18"/>
          <w:szCs w:val="18"/>
        </w:rPr>
        <w:t>A copy of British Rowing’s advice on photography (WG 5.1) will be held at Race Control</w:t>
      </w:r>
      <w:hyperlink r:id="rId6">
        <w:r>
          <w:rPr>
            <w:rFonts w:ascii="Arial" w:hAnsi="Arial" w:cs="Arial"/>
            <w:sz w:val="18"/>
            <w:szCs w:val="18"/>
          </w:rPr>
          <w:t xml:space="preserve">. </w:t>
        </w:r>
      </w:hyperlink>
    </w:p>
    <w:sectPr w:rsidR="00311AA5">
      <w:pgSz w:w="11906" w:h="16838"/>
      <w:pgMar w:top="993" w:right="631" w:bottom="72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E54D4"/>
    <w:multiLevelType w:val="multilevel"/>
    <w:tmpl w:val="29EA7E8E"/>
    <w:lvl w:ilvl="0">
      <w:start w:val="1"/>
      <w:numFmt w:val="bullet"/>
      <w:lvlText w:val=""/>
      <w:lvlJc w:val="left"/>
      <w:pPr>
        <w:tabs>
          <w:tab w:val="num" w:pos="720"/>
        </w:tabs>
        <w:ind w:left="72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4B277AF"/>
    <w:multiLevelType w:val="multilevel"/>
    <w:tmpl w:val="928465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1AA5"/>
    <w:rsid w:val="00311AA5"/>
    <w:rsid w:val="00AB38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2503"/>
  <w15:docId w15:val="{DBF70E90-5F32-4F2F-8F8C-68ED05C2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szCs w:val="20"/>
      <w:lang w:eastAsia="ar-SA" w:bidi="ar-SA"/>
    </w:rPr>
  </w:style>
  <w:style w:type="paragraph" w:styleId="Heading1">
    <w:name w:val="heading 1"/>
    <w:basedOn w:val="Normal"/>
    <w:uiPriority w:val="9"/>
    <w:qFormat/>
    <w:pPr>
      <w:keepNext/>
      <w:tabs>
        <w:tab w:val="left" w:pos="432"/>
        <w:tab w:val="left" w:pos="709"/>
        <w:tab w:val="left" w:pos="992"/>
        <w:tab w:val="left" w:pos="1418"/>
        <w:tab w:val="left" w:pos="1701"/>
        <w:tab w:val="left" w:pos="2126"/>
        <w:tab w:val="left" w:pos="2410"/>
        <w:tab w:val="left" w:pos="2835"/>
        <w:tab w:val="left" w:pos="3119"/>
      </w:tabs>
      <w:spacing w:before="180" w:after="60"/>
      <w:ind w:left="432" w:hanging="432"/>
      <w:outlineLvl w:val="0"/>
    </w:pPr>
    <w:rPr>
      <w:rFonts w:ascii="Arial" w:hAnsi="Arial" w:cs="Arial"/>
      <w:b/>
      <w:sz w:val="26"/>
    </w:rPr>
  </w:style>
  <w:style w:type="paragraph" w:styleId="Heading2">
    <w:name w:val="heading 2"/>
    <w:basedOn w:val="Normal"/>
    <w:uiPriority w:val="9"/>
    <w:semiHidden/>
    <w:unhideWhenUsed/>
    <w:qFormat/>
    <w:pPr>
      <w:keepNext/>
      <w:tabs>
        <w:tab w:val="left" w:pos="576"/>
        <w:tab w:val="left" w:pos="1287"/>
        <w:tab w:val="left" w:pos="1570"/>
        <w:tab w:val="left" w:pos="1996"/>
        <w:tab w:val="left" w:pos="2279"/>
        <w:tab w:val="left" w:pos="2704"/>
        <w:tab w:val="left" w:pos="2988"/>
        <w:tab w:val="left" w:pos="3413"/>
        <w:tab w:val="left" w:pos="3697"/>
      </w:tabs>
      <w:spacing w:before="120" w:after="60"/>
      <w:ind w:left="578" w:hanging="578"/>
      <w:outlineLvl w:val="1"/>
    </w:pPr>
    <w:rPr>
      <w:rFonts w:ascii="Arial" w:hAnsi="Arial" w:cs="Arial"/>
      <w:sz w:val="26"/>
    </w:rPr>
  </w:style>
  <w:style w:type="paragraph" w:styleId="Heading3">
    <w:name w:val="heading 3"/>
    <w:basedOn w:val="Normal"/>
    <w:uiPriority w:val="9"/>
    <w:semiHidden/>
    <w:unhideWhenUsed/>
    <w:qFormat/>
    <w:pPr>
      <w:keepNext/>
      <w:tabs>
        <w:tab w:val="left" w:pos="720"/>
        <w:tab w:val="left" w:pos="992"/>
        <w:tab w:val="left" w:pos="1418"/>
        <w:tab w:val="left" w:pos="1701"/>
        <w:tab w:val="left" w:pos="2126"/>
        <w:tab w:val="left" w:pos="2410"/>
        <w:tab w:val="left" w:pos="2835"/>
        <w:tab w:val="left" w:pos="3119"/>
      </w:tabs>
      <w:spacing w:before="60" w:after="60"/>
      <w:ind w:left="720" w:hanging="720"/>
      <w:outlineLvl w:val="2"/>
    </w:pPr>
    <w:rPr>
      <w:rFonts w:ascii="Arial" w:hAnsi="Arial" w:cs="Arial"/>
      <w:i/>
    </w:rPr>
  </w:style>
  <w:style w:type="paragraph" w:styleId="Heading4">
    <w:name w:val="heading 4"/>
    <w:basedOn w:val="Normal"/>
    <w:uiPriority w:val="9"/>
    <w:semiHidden/>
    <w:unhideWhenUsed/>
    <w:qFormat/>
    <w:pPr>
      <w:keepNext/>
      <w:tabs>
        <w:tab w:val="left" w:pos="720"/>
      </w:tabs>
      <w:spacing w:before="240" w:after="60"/>
      <w:ind w:left="720" w:hanging="720"/>
      <w:outlineLvl w:val="3"/>
    </w:pPr>
    <w:rPr>
      <w:b/>
      <w:bCs/>
      <w:sz w:val="28"/>
      <w:szCs w:val="28"/>
    </w:rPr>
  </w:style>
  <w:style w:type="paragraph" w:styleId="Heading5">
    <w:name w:val="heading 5"/>
    <w:basedOn w:val="Normal"/>
    <w:uiPriority w:val="9"/>
    <w:semiHidden/>
    <w:unhideWhenUsed/>
    <w:qFormat/>
    <w:pPr>
      <w:tabs>
        <w:tab w:val="left" w:pos="720"/>
      </w:tabs>
      <w:spacing w:before="240" w:after="60"/>
      <w:ind w:left="720" w:hanging="720"/>
      <w:outlineLvl w:val="4"/>
    </w:pPr>
    <w:rPr>
      <w:b/>
      <w:bCs/>
      <w:i/>
      <w:iCs/>
      <w:sz w:val="26"/>
      <w:szCs w:val="26"/>
    </w:rPr>
  </w:style>
  <w:style w:type="paragraph" w:styleId="Heading6">
    <w:name w:val="heading 6"/>
    <w:basedOn w:val="Normal"/>
    <w:uiPriority w:val="9"/>
    <w:semiHidden/>
    <w:unhideWhenUsed/>
    <w:qFormat/>
    <w:pPr>
      <w:tabs>
        <w:tab w:val="left" w:pos="720"/>
      </w:tabs>
      <w:spacing w:before="240" w:after="60"/>
      <w:ind w:left="720" w:hanging="720"/>
      <w:outlineLvl w:val="5"/>
    </w:pPr>
    <w:rPr>
      <w:b/>
      <w:bCs/>
      <w:sz w:val="22"/>
      <w:szCs w:val="22"/>
    </w:rPr>
  </w:style>
  <w:style w:type="paragraph" w:styleId="Heading7">
    <w:name w:val="heading 7"/>
    <w:basedOn w:val="Normal"/>
    <w:qFormat/>
    <w:pPr>
      <w:tabs>
        <w:tab w:val="left" w:pos="720"/>
      </w:tabs>
      <w:spacing w:before="240" w:after="60"/>
      <w:ind w:left="720" w:hanging="720"/>
      <w:outlineLvl w:val="6"/>
    </w:pPr>
    <w:rPr>
      <w:szCs w:val="24"/>
    </w:rPr>
  </w:style>
  <w:style w:type="paragraph" w:styleId="Heading8">
    <w:name w:val="heading 8"/>
    <w:basedOn w:val="Normal"/>
    <w:qFormat/>
    <w:pPr>
      <w:tabs>
        <w:tab w:val="left" w:pos="720"/>
      </w:tabs>
      <w:spacing w:before="240" w:after="60"/>
      <w:ind w:left="720" w:hanging="720"/>
      <w:outlineLvl w:val="7"/>
    </w:pPr>
    <w:rPr>
      <w:i/>
      <w:iCs/>
      <w:szCs w:val="24"/>
    </w:rPr>
  </w:style>
  <w:style w:type="paragraph" w:styleId="Heading9">
    <w:name w:val="heading 9"/>
    <w:basedOn w:val="Normal"/>
    <w:qFormat/>
    <w:pPr>
      <w:tabs>
        <w:tab w:val="left" w:pos="720"/>
      </w:tabs>
      <w:spacing w:before="240" w:after="60"/>
      <w:ind w:left="720" w:hanging="7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val="0"/>
      <w:i w:val="0"/>
      <w:caps w:val="0"/>
      <w:smallCaps w:val="0"/>
      <w:dstrike/>
      <w:outline w:val="0"/>
      <w:shadow w:val="0"/>
      <w:vanish w:val="0"/>
      <w:color w:val="00000A"/>
      <w:position w:val="0"/>
      <w:sz w:val="22"/>
      <w:vertAlign w:val="baseline"/>
    </w:rPr>
  </w:style>
  <w:style w:type="character" w:customStyle="1" w:styleId="WW8Num4z2">
    <w:name w:val="WW8Num4z2"/>
    <w:qFormat/>
    <w:rPr>
      <w:rFonts w:ascii="Times New Roman" w:hAnsi="Times New Roman" w:cs="Times New Roman"/>
      <w:b w:val="0"/>
      <w:i w:val="0"/>
      <w:sz w:val="24"/>
    </w:rPr>
  </w:style>
  <w:style w:type="character" w:customStyle="1" w:styleId="WW8Num4z3">
    <w:name w:val="WW8Num4z3"/>
    <w:qFormat/>
    <w:rPr>
      <w:i/>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Times New Roman" w:hAnsi="Times New Roman" w:cs="Times New Roman"/>
      <w:b w:val="0"/>
      <w:i w:val="0"/>
      <w:caps w:val="0"/>
      <w:smallCaps w:val="0"/>
      <w:dstrike/>
      <w:outline w:val="0"/>
      <w:shadow w:val="0"/>
      <w:vanish w:val="0"/>
      <w:color w:val="00000A"/>
      <w:position w:val="0"/>
      <w:sz w:val="22"/>
      <w:vertAlign w:val="baseline"/>
    </w:rPr>
  </w:style>
  <w:style w:type="character" w:customStyle="1" w:styleId="WW8Num6z2">
    <w:name w:val="WW8Num6z2"/>
    <w:qFormat/>
    <w:rPr>
      <w:rFonts w:ascii="Times New Roman" w:hAnsi="Times New Roman" w:cs="Times New Roman"/>
      <w:b w:val="0"/>
      <w:i w:val="0"/>
      <w:sz w:val="24"/>
    </w:rPr>
  </w:style>
  <w:style w:type="character" w:customStyle="1" w:styleId="WW8Num6z3">
    <w:name w:val="WW8Num6z3"/>
    <w:qFormat/>
    <w:rPr>
      <w:i/>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styleId="CommentReference">
    <w:name w:val="annotation reference"/>
    <w:basedOn w:val="DefaultParagraphFont"/>
    <w:qFormat/>
    <w:rPr>
      <w:sz w:val="16"/>
      <w:szCs w:val="16"/>
    </w:rPr>
  </w:style>
  <w:style w:type="character" w:customStyle="1" w:styleId="InternetLink">
    <w:name w:val="Internet Link"/>
    <w:rPr>
      <w:color w:val="000080"/>
      <w:u w:val="single"/>
      <w:lang/>
    </w:rPr>
  </w:style>
  <w:style w:type="character" w:customStyle="1" w:styleId="ListLabel1">
    <w:name w:val="ListLabel 1"/>
    <w:qFormat/>
    <w:rPr>
      <w:b w:val="0"/>
      <w:i w:val="0"/>
      <w:caps w:val="0"/>
      <w:smallCaps w:val="0"/>
      <w:dstrike/>
      <w:outline w:val="0"/>
      <w:shadow w:val="0"/>
      <w:vanish w:val="0"/>
      <w:position w:val="0"/>
      <w:sz w:val="22"/>
      <w:vertAlign w:val="baseline"/>
    </w:rPr>
  </w:style>
  <w:style w:type="character" w:customStyle="1" w:styleId="ListLabel2">
    <w:name w:val="ListLabel 2"/>
    <w:qFormat/>
    <w:rPr>
      <w:b w:val="0"/>
      <w:i w:val="0"/>
      <w:sz w:val="24"/>
    </w:rPr>
  </w:style>
  <w:style w:type="character" w:customStyle="1" w:styleId="ListLabel3">
    <w:name w:val="ListLabel 3"/>
    <w:qFormat/>
    <w:rPr>
      <w:i/>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ascii="Arial" w:hAnsi="Arial" w:cs="Symbol"/>
      <w:sz w:val="18"/>
    </w:rPr>
  </w:style>
  <w:style w:type="character" w:customStyle="1" w:styleId="ListLabel9">
    <w:name w:val="ListLabel 9"/>
    <w:qFormat/>
    <w:rPr>
      <w:rFonts w:ascii="Arial" w:hAnsi="Arial" w:cs="Arial"/>
      <w:sz w:val="18"/>
      <w:szCs w:val="18"/>
    </w:r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styleId="BodyText">
    <w:name w:val="Body Text"/>
    <w:basedOn w:val="Normal"/>
    <w:pPr>
      <w:spacing w:after="140" w:line="288" w:lineRule="auto"/>
    </w:pPr>
    <w:rPr>
      <w:rFonts w:ascii="Arial" w:hAnsi="Arial" w:cs="Arial"/>
      <w:b/>
      <w:bCs/>
      <w:sz w:val="20"/>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qFormat/>
    <w:pPr>
      <w:suppressLineNumbers/>
    </w:pPr>
    <w:rPr>
      <w:rFonts w:cs="Tahoma"/>
    </w:rPr>
  </w:style>
  <w:style w:type="paragraph" w:styleId="EnvelopeReturn">
    <w:name w:val="envelope return"/>
    <w:basedOn w:val="Normal"/>
    <w:qFormat/>
    <w:rPr>
      <w:b/>
      <w:color w:val="008000"/>
      <w:sz w:val="28"/>
    </w:rPr>
  </w:style>
  <w:style w:type="paragraph" w:styleId="Title">
    <w:name w:val="Title"/>
    <w:basedOn w:val="Normal"/>
    <w:next w:val="Subtitle"/>
    <w:uiPriority w:val="10"/>
    <w:qFormat/>
    <w:pPr>
      <w:jc w:val="center"/>
    </w:pPr>
    <w:rPr>
      <w:rFonts w:ascii="Arial" w:hAnsi="Arial" w:cs="Arial"/>
      <w:b/>
      <w:bCs/>
      <w:sz w:val="40"/>
      <w:szCs w:val="36"/>
    </w:rPr>
  </w:style>
  <w:style w:type="paragraph" w:styleId="Subtitle">
    <w:name w:val="Subtitle"/>
    <w:basedOn w:val="Heading"/>
    <w:uiPriority w:val="11"/>
    <w:qFormat/>
    <w:pPr>
      <w:jc w:val="center"/>
    </w:pPr>
    <w:rPr>
      <w:i/>
      <w:iCs/>
    </w:rPr>
  </w:style>
  <w:style w:type="paragraph" w:customStyle="1" w:styleId="Text">
    <w:name w:val="Text"/>
    <w:basedOn w:val="Normal"/>
    <w:qFormat/>
    <w:pPr>
      <w:tabs>
        <w:tab w:val="left" w:pos="0"/>
      </w:tabs>
      <w:spacing w:before="60" w:after="60"/>
      <w:jc w:val="both"/>
    </w:pPr>
    <w:rPr>
      <w:rFonts w:ascii="Arial" w:hAnsi="Arial" w:cs="Arial"/>
      <w:sz w:val="22"/>
    </w:rPr>
  </w:style>
  <w:style w:type="paragraph" w:styleId="BodyTextIndent">
    <w:name w:val="Body Text Indent"/>
    <w:basedOn w:val="Normal"/>
    <w:pPr>
      <w:ind w:left="720"/>
    </w:pPr>
    <w:rPr>
      <w:rFonts w:ascii="Arial" w:hAnsi="Arial" w:cs="Arial"/>
      <w:sz w:val="20"/>
    </w:rPr>
  </w:style>
  <w:style w:type="paragraph" w:styleId="BodyTextIndent2">
    <w:name w:val="Body Text Indent 2"/>
    <w:basedOn w:val="Normal"/>
    <w:qFormat/>
    <w:pPr>
      <w:ind w:left="720"/>
      <w:jc w:val="both"/>
    </w:pPr>
    <w:rPr>
      <w:rFonts w:ascii="Arial" w:hAnsi="Arial" w:cs="Arial"/>
      <w:sz w:val="20"/>
    </w:rPr>
  </w:style>
  <w:style w:type="paragraph" w:styleId="BodyTextIndent3">
    <w:name w:val="Body Text Indent 3"/>
    <w:basedOn w:val="Normal"/>
    <w:qFormat/>
    <w:pPr>
      <w:ind w:left="720"/>
      <w:jc w:val="both"/>
    </w:pPr>
    <w:rPr>
      <w:rFonts w:ascii="Arial" w:hAnsi="Arial" w:cs="Arial"/>
      <w:b/>
      <w:sz w:val="20"/>
    </w:rPr>
  </w:style>
  <w:style w:type="paragraph" w:styleId="CommentText">
    <w:name w:val="annotation text"/>
    <w:basedOn w:val="Normal"/>
    <w:qFormat/>
    <w:rPr>
      <w:sz w:val="20"/>
    </w:rPr>
  </w:style>
  <w:style w:type="paragraph" w:styleId="BalloonText">
    <w:name w:val="Balloon Text"/>
    <w:basedOn w:val="Normal"/>
    <w:qFormat/>
    <w:rPr>
      <w:rFonts w:ascii="Tahoma" w:hAnsi="Tahoma" w:cs="Tahoma"/>
      <w:sz w:val="16"/>
      <w:szCs w:val="16"/>
    </w:rPr>
  </w:style>
  <w:style w:type="paragraph" w:styleId="NormalWeb">
    <w:name w:val="Normal (Web)"/>
    <w:basedOn w:val="Normal"/>
    <w:qFormat/>
    <w:pPr>
      <w:spacing w:before="100" w:after="100"/>
    </w:pPr>
    <w:rPr>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rowing.org/about-us/policies-guidance/rowsafe/" TargetMode="External"/><Relationship Id="rId5" Type="http://schemas.openxmlformats.org/officeDocument/2006/relationships/hyperlink" Target="https://www.britishrowing.org/wp-content/uploads/2016/01/SPC-Policy-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dc:description/>
  <cp:lastModifiedBy>Paul Saunders</cp:lastModifiedBy>
  <cp:revision>2</cp:revision>
  <cp:lastPrinted>2020-01-14T18:22:00Z</cp:lastPrinted>
  <dcterms:created xsi:type="dcterms:W3CDTF">2020-02-12T08:02:00Z</dcterms:created>
  <dcterms:modified xsi:type="dcterms:W3CDTF">2020-02-12T08:02:00Z</dcterms:modified>
  <dc:language>en-GB</dc:language>
</cp:coreProperties>
</file>